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A9B3" w14:textId="14C53B9C" w:rsidR="00C75D4D" w:rsidRDefault="00831BFF" w:rsidP="00BB53BF">
      <w:pPr>
        <w:pStyle w:val="LTAChapterHeading"/>
      </w:pPr>
      <w:r>
        <w:t>Anti-Bullying</w:t>
      </w:r>
      <w:r w:rsidR="00C75D4D" w:rsidRPr="00BB53BF">
        <w:t xml:space="preserve"> policy </w:t>
      </w:r>
    </w:p>
    <w:p w14:paraId="55732C11" w14:textId="7D971617" w:rsidR="0028551C" w:rsidRPr="00C20362" w:rsidRDefault="00A11065" w:rsidP="00C20362">
      <w:pPr>
        <w:pStyle w:val="LTASub-heading1"/>
      </w:pPr>
      <w:r w:rsidRPr="00B3426F">
        <w:rPr>
          <w:highlight w:val="green"/>
        </w:rPr>
        <w:t>Purpose and scope</w:t>
      </w:r>
      <w:r w:rsidRPr="00C20362">
        <w:t xml:space="preserve"> </w:t>
      </w:r>
    </w:p>
    <w:p w14:paraId="747D39A7" w14:textId="632B49FE" w:rsidR="00C75D4D" w:rsidRPr="007A5AD6" w:rsidRDefault="00C75D4D" w:rsidP="00831BFF">
      <w:pPr>
        <w:tabs>
          <w:tab w:val="left" w:pos="1418"/>
        </w:tabs>
        <w:jc w:val="both"/>
        <w:rPr>
          <w:rFonts w:cs="Arial"/>
          <w:szCs w:val="22"/>
          <w:lang w:val="en-US"/>
        </w:rPr>
      </w:pPr>
      <w:r w:rsidRPr="007A5AD6">
        <w:rPr>
          <w:rFonts w:cs="Arial"/>
          <w:szCs w:val="22"/>
          <w:lang w:val="en-US"/>
        </w:rPr>
        <w:t>T</w:t>
      </w:r>
      <w:r w:rsidR="00B12F4F">
        <w:rPr>
          <w:rFonts w:cs="Arial"/>
          <w:szCs w:val="22"/>
          <w:lang w:val="en-US"/>
        </w:rPr>
        <w:t xml:space="preserve">ennis for Life </w:t>
      </w:r>
      <w:r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xml:space="preserve">.  It also sets out how to make sure bullying is stopped as soon as possible if it does happen and that those involved receive the support they need.  It also provides information to all staff, volunteers, </w:t>
      </w:r>
      <w:proofErr w:type="gramStart"/>
      <w:r w:rsidR="00831BFF" w:rsidRPr="007A5AD6">
        <w:rPr>
          <w:szCs w:val="22"/>
        </w:rPr>
        <w:t>children</w:t>
      </w:r>
      <w:proofErr w:type="gramEnd"/>
      <w:r w:rsidR="00831BFF" w:rsidRPr="007A5AD6">
        <w:rPr>
          <w:szCs w:val="22"/>
        </w:rPr>
        <w:t xml:space="preserve">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19467AA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w:t>
      </w:r>
      <w:proofErr w:type="gramStart"/>
      <w:r w:rsidRPr="007A5AD6">
        <w:rPr>
          <w:rStyle w:val="normaltextrun"/>
          <w:rFonts w:ascii="Arial" w:hAnsi="Arial" w:cs="Arial"/>
          <w:sz w:val="22"/>
          <w:szCs w:val="22"/>
        </w:rPr>
        <w:t>carers</w:t>
      </w:r>
      <w:proofErr w:type="gramEnd"/>
      <w:r w:rsidRPr="007A5AD6">
        <w:rPr>
          <w:rStyle w:val="normaltextrun"/>
          <w:rFonts w:ascii="Arial" w:hAnsi="Arial" w:cs="Arial"/>
          <w:sz w:val="22"/>
          <w:szCs w:val="22"/>
        </w:rPr>
        <w:t xml:space="preserve"> and any other individuals associated with </w:t>
      </w:r>
      <w:r w:rsidR="00B12F4F">
        <w:rPr>
          <w:rStyle w:val="normaltextrun"/>
          <w:rFonts w:ascii="Arial" w:hAnsi="Arial" w:cs="Arial"/>
          <w:sz w:val="22"/>
          <w:szCs w:val="22"/>
        </w:rPr>
        <w:t>Tennis for Life.</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 xml:space="preserve">extreme, can cause significant </w:t>
      </w:r>
      <w:proofErr w:type="gramStart"/>
      <w:r w:rsidRPr="007A5AD6">
        <w:rPr>
          <w:szCs w:val="22"/>
        </w:rPr>
        <w:t>harm</w:t>
      </w:r>
      <w:proofErr w:type="gramEnd"/>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xml:space="preserve">, regardless of age, disability, gender reassignment, race, religion or belief, sex or sexual orientation, have the right to equal protection from all types of harm or </w:t>
      </w:r>
      <w:proofErr w:type="gramStart"/>
      <w:r w:rsidRPr="007A5AD6">
        <w:rPr>
          <w:szCs w:val="22"/>
        </w:rPr>
        <w:t>abuse</w:t>
      </w:r>
      <w:proofErr w:type="gramEnd"/>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w:t>
      </w:r>
      <w:proofErr w:type="gramStart"/>
      <w:r w:rsidR="004C4FD2" w:rsidRPr="007A5AD6">
        <w:rPr>
          <w:rFonts w:eastAsiaTheme="minorHAnsi" w:cs="Arial"/>
          <w:color w:val="000000"/>
          <w:szCs w:val="22"/>
        </w:rPr>
        <w:t>procedures</w:t>
      </w:r>
      <w:proofErr w:type="gramEnd"/>
      <w:r w:rsidR="004C4FD2" w:rsidRPr="007A5AD6">
        <w:rPr>
          <w:rFonts w:eastAsiaTheme="minorHAnsi" w:cs="Arial"/>
          <w:color w:val="000000"/>
          <w:szCs w:val="22"/>
        </w:rPr>
        <w:t xml:space="preserve">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w:t>
      </w:r>
      <w:proofErr w:type="gramStart"/>
      <w:r w:rsidR="004C4FD2" w:rsidRPr="007A5AD6">
        <w:rPr>
          <w:rFonts w:eastAsiaTheme="minorHAnsi" w:cs="Arial"/>
          <w:color w:val="000000"/>
          <w:szCs w:val="22"/>
        </w:rPr>
        <w:t>condoned</w:t>
      </w:r>
      <w:proofErr w:type="gramEnd"/>
      <w:r w:rsidR="004C4FD2" w:rsidRPr="007A5AD6">
        <w:rPr>
          <w:rFonts w:eastAsiaTheme="minorHAnsi" w:cs="Arial"/>
          <w:color w:val="000000"/>
          <w:szCs w:val="22"/>
        </w:rPr>
        <w:t xml:space="preserve">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w:t>
      </w:r>
      <w:proofErr w:type="gramStart"/>
      <w:r w:rsidRPr="007A5AD6">
        <w:rPr>
          <w:rFonts w:eastAsiaTheme="minorHAnsi" w:cs="Arial"/>
          <w:color w:val="000000"/>
          <w:szCs w:val="22"/>
        </w:rPr>
        <w:t>children</w:t>
      </w:r>
      <w:proofErr w:type="gramEnd"/>
      <w:r w:rsidRPr="007A5AD6">
        <w:rPr>
          <w:rFonts w:eastAsiaTheme="minorHAnsi" w:cs="Arial"/>
          <w:color w:val="000000"/>
          <w:szCs w:val="22"/>
        </w:rPr>
        <w:t xml:space="preserve">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proofErr w:type="gramStart"/>
      <w:r w:rsidR="004C4FD2" w:rsidRPr="007A5AD6">
        <w:rPr>
          <w:rFonts w:eastAsiaTheme="minorHAnsi" w:cs="Arial"/>
          <w:color w:val="000000"/>
          <w:szCs w:val="22"/>
        </w:rPr>
        <w:t>behaviour</w:t>
      </w:r>
      <w:r w:rsidRPr="007A5AD6">
        <w:rPr>
          <w:rFonts w:eastAsiaTheme="minorHAnsi" w:cs="Arial"/>
          <w:color w:val="000000"/>
          <w:szCs w:val="22"/>
        </w:rPr>
        <w:t>s</w:t>
      </w:r>
      <w:proofErr w:type="gramEnd"/>
    </w:p>
    <w:p w14:paraId="4C7E804F" w14:textId="64F16D9E" w:rsidR="003350D9" w:rsidRPr="00E94E42" w:rsidRDefault="008A7710"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Pro</w:t>
      </w:r>
      <w:r w:rsidR="00883CEB" w:rsidRPr="00E94E42">
        <w:rPr>
          <w:rFonts w:eastAsiaTheme="minorHAnsi" w:cs="Arial"/>
          <w:color w:val="000000"/>
          <w:szCs w:val="22"/>
          <w:highlight w:val="green"/>
        </w:rPr>
        <w:t>moting</w:t>
      </w:r>
      <w:r w:rsidR="003350D9" w:rsidRPr="00E94E42">
        <w:rPr>
          <w:rFonts w:eastAsiaTheme="minorHAnsi" w:cs="Arial"/>
          <w:color w:val="000000"/>
          <w:szCs w:val="22"/>
          <w:highlight w:val="green"/>
        </w:rPr>
        <w:t xml:space="preserve"> a code of conduct for behaviour</w:t>
      </w:r>
    </w:p>
    <w:p w14:paraId="06E2870E" w14:textId="54C390DB" w:rsidR="00DF0395" w:rsidRPr="00E94E42" w:rsidRDefault="00DF0395"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 xml:space="preserve">aking sure our response to incidents of bullying </w:t>
      </w:r>
      <w:proofErr w:type="gramStart"/>
      <w:r w:rsidR="00831BFF" w:rsidRPr="007A5AD6">
        <w:rPr>
          <w:rFonts w:eastAsiaTheme="minorHAnsi" w:cs="Arial"/>
          <w:szCs w:val="22"/>
        </w:rPr>
        <w:t>takes into account</w:t>
      </w:r>
      <w:proofErr w:type="gramEnd"/>
      <w:r w:rsidR="00831BFF" w:rsidRPr="007A5AD6">
        <w:rPr>
          <w:rFonts w:eastAsiaTheme="minorHAnsi" w:cs="Arial"/>
          <w:szCs w:val="22"/>
        </w:rPr>
        <w: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the needs of the person being </w:t>
      </w:r>
      <w:proofErr w:type="gramStart"/>
      <w:r w:rsidRPr="007A5AD6">
        <w:rPr>
          <w:rFonts w:eastAsiaTheme="minorHAnsi" w:cs="Arial"/>
          <w:szCs w:val="22"/>
        </w:rPr>
        <w:t>bullied</w:t>
      </w:r>
      <w:proofErr w:type="gramEnd"/>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the needs of others who may be </w:t>
      </w:r>
      <w:proofErr w:type="gramStart"/>
      <w:r w:rsidRPr="007A5AD6">
        <w:rPr>
          <w:rFonts w:eastAsiaTheme="minorHAnsi" w:cs="Arial"/>
          <w:szCs w:val="22"/>
        </w:rPr>
        <w:t>affected</w:t>
      </w:r>
      <w:proofErr w:type="gramEnd"/>
    </w:p>
    <w:p w14:paraId="153133A3" w14:textId="343FAAD6"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E430F1" w:rsidRPr="007A5AD6">
        <w:rPr>
          <w:rFonts w:cs="Arial"/>
          <w:szCs w:val="22"/>
        </w:rPr>
        <w:t>[</w:t>
      </w:r>
      <w:r w:rsidR="00CA3101" w:rsidRPr="00E94E42">
        <w:rPr>
          <w:rFonts w:cs="Arial"/>
          <w:szCs w:val="22"/>
          <w:highlight w:val="yellow"/>
        </w:rPr>
        <w:t>venue</w:t>
      </w:r>
      <w:r w:rsidR="00E430F1" w:rsidRPr="00E94E42">
        <w:rPr>
          <w:rFonts w:cs="Arial"/>
          <w:szCs w:val="22"/>
          <w:highlight w:val="yellow"/>
        </w:rPr>
        <w:t>/county</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2B7A8E88"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B12F4F">
        <w:rPr>
          <w:rFonts w:eastAsiaTheme="minorHAnsi" w:cs="Arial"/>
          <w:color w:val="000000"/>
          <w:szCs w:val="22"/>
        </w:rPr>
        <w:t xml:space="preserve">Welfare Officer, Rachel Farrow, 07879438179, </w:t>
      </w:r>
      <w:hyperlink r:id="rId7" w:history="1">
        <w:r w:rsidR="00B12F4F" w:rsidRPr="008836F8">
          <w:rPr>
            <w:rStyle w:val="Hyperlink"/>
            <w:rFonts w:eastAsiaTheme="minorHAnsi" w:cs="Arial"/>
            <w:szCs w:val="22"/>
          </w:rPr>
          <w:t>rachel@swafield.plus.com</w:t>
        </w:r>
      </w:hyperlink>
      <w:r w:rsidR="00B12F4F">
        <w:rPr>
          <w:rFonts w:eastAsiaTheme="minorHAnsi" w:cs="Arial"/>
          <w:color w:val="000000"/>
          <w:szCs w:val="22"/>
        </w:rPr>
        <w:t xml:space="preserve"> </w:t>
      </w:r>
      <w:r w:rsidR="00475DCA" w:rsidRPr="007A5AD6">
        <w:rPr>
          <w:rFonts w:eastAsiaTheme="minorHAnsi" w:cs="Arial"/>
          <w:color w:val="000000"/>
          <w:szCs w:val="22"/>
        </w:rPr>
        <w:t>or suitable alternative representative, e.g.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w:t>
      </w:r>
      <w:proofErr w:type="gramStart"/>
      <w:r w:rsidRPr="007A5AD6">
        <w:rPr>
          <w:rFonts w:eastAsiaTheme="minorHAnsi" w:cs="Arial"/>
          <w:color w:val="000000"/>
          <w:szCs w:val="22"/>
        </w:rPr>
        <w:t>available</w:t>
      </w:r>
      <w:proofErr w:type="gramEnd"/>
      <w:r w:rsidRPr="007A5AD6">
        <w:rPr>
          <w:rFonts w:eastAsiaTheme="minorHAnsi" w:cs="Arial"/>
          <w:color w:val="000000"/>
          <w:szCs w:val="22"/>
        </w:rPr>
        <w:t xml:space="preserv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xml:space="preserve">, even if you don’t agree with </w:t>
      </w:r>
      <w:proofErr w:type="gramStart"/>
      <w:r w:rsidR="003350D9" w:rsidRPr="007A5AD6">
        <w:rPr>
          <w:rFonts w:eastAsiaTheme="minorHAnsi" w:cs="Arial"/>
          <w:color w:val="000000"/>
          <w:szCs w:val="22"/>
        </w:rPr>
        <w:t>them</w:t>
      </w:r>
      <w:proofErr w:type="gramEnd"/>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w:t>
      </w:r>
      <w:proofErr w:type="gramStart"/>
      <w:r w:rsidRPr="007A5AD6">
        <w:rPr>
          <w:rFonts w:eastAsiaTheme="minorHAnsi" w:cs="Arial"/>
          <w:color w:val="000000"/>
          <w:szCs w:val="22"/>
        </w:rPr>
        <w:t>valued</w:t>
      </w:r>
      <w:proofErr w:type="gramEnd"/>
      <w:r w:rsidRPr="007A5AD6">
        <w:rPr>
          <w:rFonts w:eastAsiaTheme="minorHAnsi" w:cs="Arial"/>
          <w:color w:val="000000"/>
          <w:szCs w:val="22"/>
        </w:rPr>
        <w:t xml:space="preserve">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 xml:space="preserve">Show appreciation of others by acknowledging individual qualities, </w:t>
      </w:r>
      <w:proofErr w:type="gramStart"/>
      <w:r w:rsidRPr="007A5AD6">
        <w:rPr>
          <w:rFonts w:eastAsiaTheme="minorHAnsi" w:cs="Arial"/>
          <w:color w:val="000000"/>
          <w:szCs w:val="22"/>
        </w:rPr>
        <w:t>contributions</w:t>
      </w:r>
      <w:proofErr w:type="gramEnd"/>
      <w:r w:rsidRPr="007A5AD6">
        <w:rPr>
          <w:rFonts w:eastAsiaTheme="minorHAnsi" w:cs="Arial"/>
          <w:color w:val="000000"/>
          <w:szCs w:val="22"/>
        </w:rPr>
        <w:t xml:space="preserve">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w:t>
      </w:r>
      <w:proofErr w:type="gramStart"/>
      <w:r w:rsidRPr="007A5AD6">
        <w:rPr>
          <w:rFonts w:eastAsiaTheme="minorHAnsi" w:cs="Arial"/>
          <w:color w:val="000000"/>
          <w:szCs w:val="22"/>
        </w:rPr>
        <w:t>see</w:t>
      </w:r>
      <w:proofErr w:type="gramEnd"/>
      <w:r w:rsidRPr="007A5AD6">
        <w:rPr>
          <w:rFonts w:eastAsiaTheme="minorHAnsi" w:cs="Arial"/>
          <w:color w:val="000000"/>
          <w:szCs w:val="22"/>
        </w:rPr>
        <w:t xml:space="preserve"> </w:t>
      </w:r>
    </w:p>
    <w:p w14:paraId="42952A9A" w14:textId="7BC9BC58" w:rsidR="004C4FD2"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Report incidents of bullying behaviour they see </w:t>
      </w:r>
      <w:r w:rsidR="009071C1" w:rsidRPr="00E94E42">
        <w:rPr>
          <w:rFonts w:eastAsiaTheme="minorHAnsi" w:cs="Arial"/>
          <w:color w:val="000000"/>
          <w:szCs w:val="22"/>
          <w:highlight w:val="green"/>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w:t>
      </w:r>
      <w:proofErr w:type="gramStart"/>
      <w:r w:rsidRPr="007A5AD6">
        <w:rPr>
          <w:rFonts w:eastAsiaTheme="minorHAnsi" w:cs="Arial"/>
          <w:color w:val="000000"/>
          <w:szCs w:val="22"/>
        </w:rPr>
        <w:t>them</w:t>
      </w:r>
      <w:proofErr w:type="gramEnd"/>
      <w:r w:rsidRPr="007A5AD6">
        <w:rPr>
          <w:rFonts w:eastAsiaTheme="minorHAnsi" w:cs="Arial"/>
          <w:color w:val="000000"/>
          <w:szCs w:val="22"/>
        </w:rPr>
        <w:t xml:space="preserve">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w:t>
      </w:r>
      <w:proofErr w:type="gramStart"/>
      <w:r w:rsidR="003350D9" w:rsidRPr="007A5AD6">
        <w:rPr>
          <w:rFonts w:eastAsiaTheme="minorHAnsi" w:cs="Arial"/>
          <w:color w:val="000000"/>
          <w:szCs w:val="22"/>
        </w:rPr>
        <w:t>them</w:t>
      </w:r>
      <w:proofErr w:type="gramEnd"/>
      <w:r w:rsidR="003350D9" w:rsidRPr="007A5AD6">
        <w:rPr>
          <w:rFonts w:eastAsiaTheme="minorHAnsi" w:cs="Arial"/>
          <w:color w:val="000000"/>
          <w:szCs w:val="22"/>
        </w:rPr>
        <w:t xml:space="preserve">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w:t>
      </w:r>
      <w:proofErr w:type="gramStart"/>
      <w:r w:rsidRPr="007A5AD6">
        <w:rPr>
          <w:rFonts w:eastAsiaTheme="minorHAnsi" w:cs="Arial"/>
          <w:color w:val="000000"/>
          <w:szCs w:val="22"/>
        </w:rPr>
        <w:t>out</w:t>
      </w:r>
      <w:proofErr w:type="gramEnd"/>
      <w:r w:rsidRPr="007A5AD6">
        <w:rPr>
          <w:rFonts w:eastAsiaTheme="minorHAnsi" w:cs="Arial"/>
          <w:color w:val="000000"/>
          <w:szCs w:val="22"/>
        </w:rPr>
        <w:t xml:space="preserve"> </w:t>
      </w:r>
    </w:p>
    <w:p w14:paraId="21A490B8" w14:textId="50C57E2A" w:rsidR="003350D9"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We’ll make sure children are aware of helpline </w:t>
      </w:r>
      <w:proofErr w:type="gramStart"/>
      <w:r w:rsidRPr="00E94E42">
        <w:rPr>
          <w:rFonts w:eastAsiaTheme="minorHAnsi" w:cs="Arial"/>
          <w:color w:val="000000"/>
          <w:szCs w:val="22"/>
          <w:highlight w:val="green"/>
        </w:rPr>
        <w:t>numbers</w:t>
      </w:r>
      <w:proofErr w:type="gramEnd"/>
      <w:r w:rsidRPr="00E94E42">
        <w:rPr>
          <w:rFonts w:eastAsiaTheme="minorHAnsi" w:cs="Arial"/>
          <w:color w:val="000000"/>
          <w:szCs w:val="22"/>
          <w:highlight w:val="green"/>
        </w:rPr>
        <w:t xml:space="preserve">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w:t>
      </w:r>
      <w:proofErr w:type="gramStart"/>
      <w:r w:rsidRPr="007A5AD6">
        <w:rPr>
          <w:rFonts w:eastAsiaTheme="minorHAnsi" w:cs="Arial"/>
          <w:color w:val="000000"/>
          <w:szCs w:val="22"/>
        </w:rPr>
        <w:t>seriously</w:t>
      </w:r>
      <w:proofErr w:type="gramEnd"/>
      <w:r w:rsidRPr="007A5AD6">
        <w:rPr>
          <w:rFonts w:eastAsiaTheme="minorHAnsi" w:cs="Arial"/>
          <w:color w:val="000000"/>
          <w:szCs w:val="22"/>
        </w:rPr>
        <w:t xml:space="preserve">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w:t>
      </w:r>
      <w:proofErr w:type="gramStart"/>
      <w:r w:rsidRPr="007A5AD6">
        <w:rPr>
          <w:rFonts w:eastAsiaTheme="minorHAnsi" w:cs="Arial"/>
          <w:color w:val="000000"/>
          <w:szCs w:val="22"/>
        </w:rPr>
        <w:t>involved</w:t>
      </w:r>
      <w:proofErr w:type="gramEnd"/>
      <w:r w:rsidRPr="007A5AD6">
        <w:rPr>
          <w:rFonts w:eastAsiaTheme="minorHAnsi" w:cs="Arial"/>
          <w:color w:val="000000"/>
          <w:szCs w:val="22"/>
        </w:rPr>
        <w:t xml:space="preserve">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w:t>
      </w:r>
      <w:proofErr w:type="gramStart"/>
      <w:r w:rsidRPr="007A5AD6">
        <w:rPr>
          <w:rFonts w:eastAsiaTheme="minorHAnsi" w:cs="Arial"/>
          <w:color w:val="000000"/>
          <w:szCs w:val="22"/>
        </w:rPr>
        <w:t>environment</w:t>
      </w:r>
      <w:proofErr w:type="gramEnd"/>
      <w:r w:rsidRPr="007A5AD6">
        <w:rPr>
          <w:rFonts w:eastAsiaTheme="minorHAnsi" w:cs="Arial"/>
          <w:color w:val="000000"/>
          <w:szCs w:val="22"/>
        </w:rPr>
        <w:t xml:space="preserve">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w:t>
      </w:r>
      <w:proofErr w:type="gramStart"/>
      <w:r w:rsidRPr="007A5AD6">
        <w:rPr>
          <w:rFonts w:eastAsiaTheme="minorHAnsi" w:cs="Arial"/>
          <w:color w:val="000000"/>
          <w:szCs w:val="22"/>
        </w:rPr>
        <w:t>relationships</w:t>
      </w:r>
      <w:proofErr w:type="gramEnd"/>
      <w:r w:rsidRPr="007A5AD6">
        <w:rPr>
          <w:rFonts w:eastAsiaTheme="minorHAnsi" w:cs="Arial"/>
          <w:color w:val="000000"/>
          <w:szCs w:val="22"/>
        </w:rPr>
        <w:t xml:space="preserve">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w:t>
      </w:r>
      <w:proofErr w:type="gramStart"/>
      <w:r w:rsidRPr="007A5AD6">
        <w:rPr>
          <w:rFonts w:eastAsiaTheme="minorHAnsi" w:cs="Arial"/>
          <w:color w:val="000000"/>
          <w:szCs w:val="22"/>
        </w:rPr>
        <w:t>fair</w:t>
      </w:r>
      <w:proofErr w:type="gramEnd"/>
      <w:r w:rsidRPr="007A5AD6">
        <w:rPr>
          <w:rFonts w:eastAsiaTheme="minorHAnsi" w:cs="Arial"/>
          <w:color w:val="000000"/>
          <w:szCs w:val="22"/>
        </w:rPr>
        <w:t xml:space="preserve">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E94E42" w:rsidRDefault="00422AB0" w:rsidP="00DC3B62">
      <w:pPr>
        <w:pStyle w:val="ListParagraph"/>
        <w:numPr>
          <w:ilvl w:val="0"/>
          <w:numId w:val="17"/>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Parents will be advised on the </w:t>
      </w:r>
      <w:r w:rsidR="0093292E" w:rsidRPr="00E94E42">
        <w:rPr>
          <w:rFonts w:eastAsiaTheme="minorHAnsi" w:cs="Arial"/>
          <w:color w:val="000000"/>
          <w:szCs w:val="22"/>
          <w:highlight w:val="green"/>
        </w:rPr>
        <w:t>anti-</w:t>
      </w:r>
      <w:r w:rsidRPr="00E94E42">
        <w:rPr>
          <w:rFonts w:eastAsiaTheme="minorHAnsi" w:cs="Arial"/>
          <w:color w:val="000000"/>
          <w:szCs w:val="22"/>
          <w:highlight w:val="green"/>
        </w:rPr>
        <w:t xml:space="preserve">bullying policy and </w:t>
      </w:r>
      <w:proofErr w:type="gramStart"/>
      <w:r w:rsidRPr="00E94E42">
        <w:rPr>
          <w:rFonts w:eastAsiaTheme="minorHAnsi" w:cs="Arial"/>
          <w:color w:val="000000"/>
          <w:szCs w:val="22"/>
          <w:highlight w:val="green"/>
        </w:rPr>
        <w:t>practice</w:t>
      </w:r>
      <w:proofErr w:type="gramEnd"/>
      <w:r w:rsidRPr="00E94E42">
        <w:rPr>
          <w:rFonts w:eastAsiaTheme="minorHAnsi" w:cs="Arial"/>
          <w:color w:val="000000"/>
          <w:szCs w:val="22"/>
          <w:highlight w:val="green"/>
        </w:rPr>
        <w:t xml:space="preserv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w:t>
      </w:r>
      <w:proofErr w:type="gramStart"/>
      <w:r w:rsidRPr="007A5AD6">
        <w:rPr>
          <w:rFonts w:eastAsiaTheme="minorHAnsi" w:cs="Arial"/>
          <w:color w:val="000000"/>
          <w:szCs w:val="22"/>
        </w:rPr>
        <w:t>carers</w:t>
      </w:r>
      <w:proofErr w:type="gramEnd"/>
      <w:r w:rsidRPr="007A5AD6">
        <w:rPr>
          <w:rFonts w:eastAsiaTheme="minorHAnsi" w:cs="Arial"/>
          <w:color w:val="000000"/>
          <w:szCs w:val="22"/>
        </w:rPr>
        <w:t xml:space="preserve">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w:t>
      </w:r>
      <w:proofErr w:type="gramStart"/>
      <w:r w:rsidRPr="007A5AD6">
        <w:rPr>
          <w:rFonts w:eastAsiaTheme="minorHAnsi" w:cs="Arial"/>
          <w:color w:val="000000"/>
          <w:szCs w:val="22"/>
        </w:rPr>
        <w:t>available</w:t>
      </w:r>
      <w:proofErr w:type="gramEnd"/>
      <w:r w:rsidRPr="007A5AD6">
        <w:rPr>
          <w:rFonts w:eastAsiaTheme="minorHAnsi" w:cs="Arial"/>
          <w:color w:val="000000"/>
          <w:szCs w:val="22"/>
        </w:rPr>
        <w:t xml:space="preserv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w:t>
      </w:r>
      <w:proofErr w:type="gramStart"/>
      <w:r w:rsidRPr="007A5AD6">
        <w:rPr>
          <w:rFonts w:eastAsiaTheme="minorHAnsi" w:cs="Arial"/>
          <w:color w:val="000000"/>
          <w:szCs w:val="22"/>
        </w:rPr>
        <w:t>lines</w:t>
      </w:r>
      <w:proofErr w:type="gramEnd"/>
      <w:r w:rsidRPr="007A5AD6">
        <w:rPr>
          <w:rFonts w:eastAsiaTheme="minorHAnsi" w:cs="Arial"/>
          <w:color w:val="000000"/>
          <w:szCs w:val="22"/>
        </w:rPr>
        <w:t xml:space="preserve">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0BA96D4B"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w:t>
      </w:r>
      <w:r w:rsidR="00C93C6D">
        <w:rPr>
          <w:rFonts w:cs="Arial"/>
          <w:szCs w:val="22"/>
        </w:rPr>
        <w:t>Tennis for Life</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 xml:space="preserve">Safeguarding at events, </w:t>
      </w:r>
      <w:proofErr w:type="gramStart"/>
      <w:r w:rsidRPr="00127741">
        <w:rPr>
          <w:rFonts w:cs="Arial"/>
          <w:szCs w:val="22"/>
        </w:rPr>
        <w:t>activities</w:t>
      </w:r>
      <w:proofErr w:type="gramEnd"/>
      <w:r w:rsidRPr="00127741">
        <w:rPr>
          <w:rFonts w:cs="Arial"/>
          <w:szCs w:val="22"/>
        </w:rPr>
        <w:t xml:space="preserve">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8"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9"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7F3696C3" w:rsidR="00537270" w:rsidRPr="00E94E42" w:rsidRDefault="00537270" w:rsidP="00DC3B62">
      <w:pPr>
        <w:tabs>
          <w:tab w:val="left" w:pos="1418"/>
        </w:tabs>
        <w:jc w:val="both"/>
        <w:rPr>
          <w:rFonts w:cs="Arial"/>
          <w:szCs w:val="22"/>
        </w:rPr>
      </w:pPr>
      <w:r w:rsidRPr="00E94E42">
        <w:rPr>
          <w:rFonts w:cs="Arial"/>
          <w:szCs w:val="22"/>
        </w:rPr>
        <w:t xml:space="preserve">Chairperson </w:t>
      </w:r>
      <w:r w:rsidR="00C93C6D">
        <w:rPr>
          <w:rFonts w:cs="Arial"/>
          <w:szCs w:val="22"/>
          <w:highlight w:val="yellow"/>
        </w:rPr>
        <w:t xml:space="preserve">Bronya </w:t>
      </w:r>
      <w:proofErr w:type="spellStart"/>
      <w:r w:rsidR="00C93C6D">
        <w:rPr>
          <w:rFonts w:cs="Arial"/>
          <w:szCs w:val="22"/>
          <w:highlight w:val="yellow"/>
        </w:rPr>
        <w:t>Cluer</w:t>
      </w:r>
      <w:proofErr w:type="spellEnd"/>
      <w:r w:rsidRPr="00E94E42">
        <w:rPr>
          <w:rFonts w:cs="Arial"/>
          <w:szCs w:val="22"/>
        </w:rPr>
        <w: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p>
    <w:p w14:paraId="448DF724" w14:textId="77777777" w:rsidR="00537270" w:rsidRPr="00E94E42" w:rsidRDefault="00537270" w:rsidP="00DC3B62">
      <w:pPr>
        <w:tabs>
          <w:tab w:val="left" w:pos="1418"/>
        </w:tabs>
        <w:jc w:val="both"/>
        <w:rPr>
          <w:rFonts w:cs="Arial"/>
          <w:szCs w:val="22"/>
        </w:rPr>
      </w:pPr>
    </w:p>
    <w:p w14:paraId="154EED08" w14:textId="0F191E7C"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 xml:space="preserve">Welfare Officer </w:t>
      </w:r>
      <w:r w:rsidR="00C93C6D">
        <w:rPr>
          <w:rFonts w:ascii="Arial" w:hAnsi="Arial" w:cs="Arial"/>
          <w:bCs/>
          <w:sz w:val="22"/>
          <w:szCs w:val="22"/>
        </w:rPr>
        <w:t>Rachel Farrow</w:t>
      </w:r>
      <w:r w:rsidRPr="00E94E42">
        <w:rPr>
          <w:rFonts w:ascii="Arial" w:hAnsi="Arial" w:cs="Arial"/>
          <w:sz w:val="22"/>
          <w:szCs w:val="22"/>
          <w:highlight w:val="yellow"/>
        </w:rPr>
        <w:t>]</w:t>
      </w:r>
      <w:r w:rsidRPr="00E94E42">
        <w:rPr>
          <w:rFonts w:ascii="Arial" w:hAnsi="Arial" w:cs="Arial"/>
          <w:sz w:val="22"/>
          <w:szCs w:val="22"/>
        </w:rPr>
        <w:t xml:space="preserve">: </w:t>
      </w:r>
      <w:r w:rsidRPr="00E94E42">
        <w:rPr>
          <w:rFonts w:ascii="Arial" w:hAnsi="Arial" w:cs="Arial"/>
          <w:sz w:val="22"/>
          <w:szCs w:val="22"/>
        </w:rPr>
        <w:tab/>
      </w:r>
      <w:r w:rsidRPr="00E94E42">
        <w:rPr>
          <w:rFonts w:ascii="Arial" w:hAnsi="Arial" w:cs="Arial"/>
          <w:sz w:val="22"/>
          <w:szCs w:val="22"/>
        </w:rPr>
        <w:tab/>
      </w:r>
      <w:r w:rsidR="00C93C6D">
        <w:rPr>
          <w:rFonts w:ascii="Arial" w:hAnsi="Arial" w:cs="Arial"/>
          <w:sz w:val="22"/>
          <w:szCs w:val="22"/>
        </w:rPr>
        <w:tab/>
      </w:r>
      <w:r w:rsidR="00C93C6D">
        <w:rPr>
          <w:rFonts w:ascii="Arial" w:hAnsi="Arial" w:cs="Arial"/>
          <w:sz w:val="22"/>
          <w:szCs w:val="22"/>
        </w:rPr>
        <w:tab/>
      </w:r>
      <w:r w:rsidR="00C93C6D">
        <w:rPr>
          <w:rFonts w:ascii="Arial" w:hAnsi="Arial" w:cs="Arial"/>
          <w:sz w:val="22"/>
          <w:szCs w:val="22"/>
        </w:rPr>
        <w:tab/>
      </w:r>
      <w:r w:rsidR="00C93C6D">
        <w:rPr>
          <w:rFonts w:ascii="Arial" w:hAnsi="Arial" w:cs="Arial"/>
          <w:sz w:val="22"/>
          <w:szCs w:val="22"/>
        </w:rPr>
        <w:tab/>
      </w:r>
      <w:r w:rsidRPr="00E94E42">
        <w:rPr>
          <w:rFonts w:ascii="Arial" w:hAnsi="Arial" w:cs="Arial"/>
          <w:sz w:val="22"/>
          <w:szCs w:val="22"/>
        </w:rPr>
        <w:t>Date:</w:t>
      </w:r>
    </w:p>
    <w:sectPr w:rsidR="00537270" w:rsidRPr="00E94E42" w:rsidSect="00C93C6D">
      <w:headerReference w:type="default" r:id="rId10"/>
      <w:footerReference w:type="default" r:id="rId11"/>
      <w:footerReference w:type="first" r:id="rId12"/>
      <w:pgSz w:w="11906" w:h="16838" w:code="9"/>
      <w:pgMar w:top="567" w:right="851" w:bottom="1474"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EA63" w14:textId="77777777" w:rsidR="00612157" w:rsidRDefault="00612157">
      <w:r>
        <w:separator/>
      </w:r>
    </w:p>
  </w:endnote>
  <w:endnote w:type="continuationSeparator" w:id="0">
    <w:p w14:paraId="4BCE822A" w14:textId="77777777" w:rsidR="00612157" w:rsidRDefault="006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F3D1" w14:textId="77777777" w:rsidR="00612157" w:rsidRDefault="00612157">
      <w:r>
        <w:separator/>
      </w:r>
    </w:p>
  </w:footnote>
  <w:footnote w:type="continuationSeparator" w:id="0">
    <w:p w14:paraId="19C9B8E2" w14:textId="77777777" w:rsidR="00612157" w:rsidRDefault="006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0D3E38"/>
    <w:rsid w:val="00103278"/>
    <w:rsid w:val="00115132"/>
    <w:rsid w:val="00166080"/>
    <w:rsid w:val="001732F1"/>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75DCA"/>
    <w:rsid w:val="00480727"/>
    <w:rsid w:val="00486F5F"/>
    <w:rsid w:val="004C4FD2"/>
    <w:rsid w:val="004D46A7"/>
    <w:rsid w:val="004E08B4"/>
    <w:rsid w:val="0052126E"/>
    <w:rsid w:val="00537270"/>
    <w:rsid w:val="00602751"/>
    <w:rsid w:val="00612157"/>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01D38"/>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12F4F"/>
    <w:rsid w:val="00B3426F"/>
    <w:rsid w:val="00B405E3"/>
    <w:rsid w:val="00B650DE"/>
    <w:rsid w:val="00B82C2F"/>
    <w:rsid w:val="00B85D1C"/>
    <w:rsid w:val="00BB53BF"/>
    <w:rsid w:val="00BB5A2B"/>
    <w:rsid w:val="00BC09B8"/>
    <w:rsid w:val="00BE7486"/>
    <w:rsid w:val="00C07D86"/>
    <w:rsid w:val="00C20362"/>
    <w:rsid w:val="00C20C8B"/>
    <w:rsid w:val="00C75D4D"/>
    <w:rsid w:val="00C93C6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47ECC"/>
    <w:rsid w:val="00E65DDC"/>
    <w:rsid w:val="00E65E15"/>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 w:type="character" w:styleId="UnresolvedMention">
    <w:name w:val="Unresolved Mention"/>
    <w:basedOn w:val="DefaultParagraphFont"/>
    <w:uiPriority w:val="99"/>
    <w:semiHidden/>
    <w:unhideWhenUsed/>
    <w:rsid w:val="00B12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swafield.plu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Donna Andrews</cp:lastModifiedBy>
  <cp:revision>2</cp:revision>
  <cp:lastPrinted>1901-01-01T00:00:00Z</cp:lastPrinted>
  <dcterms:created xsi:type="dcterms:W3CDTF">2023-05-01T15:35:00Z</dcterms:created>
  <dcterms:modified xsi:type="dcterms:W3CDTF">2023-05-01T15:35:00Z</dcterms:modified>
</cp:coreProperties>
</file>